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745F3F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912BD">
        <w:rPr>
          <w:rFonts w:ascii="Times New Roman" w:hAnsi="Times New Roman" w:cs="Times New Roman"/>
          <w:b/>
          <w:sz w:val="36"/>
          <w:szCs w:val="36"/>
        </w:rPr>
        <w:t>ZMLUVA O SPRACÚVANÍ OSOBNÝCH ÚDAJOV SPROSTREDKOVATEĽOM</w:t>
      </w:r>
    </w:p>
    <w:bookmarkEnd w:id="0"/>
    <w:p w14:paraId="21769EF9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BD7AF1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12BD">
        <w:rPr>
          <w:rFonts w:ascii="Times New Roman" w:hAnsi="Times New Roman" w:cs="Times New Roman"/>
        </w:rPr>
        <w:t xml:space="preserve">uzatvorená podľa ustanovení </w:t>
      </w:r>
      <w:r w:rsidRPr="002912BD">
        <w:rPr>
          <w:rFonts w:ascii="Times New Roman" w:hAnsi="Times New Roman"/>
          <w:lang w:eastAsia="sk-SK"/>
        </w:rPr>
        <w:t xml:space="preserve">čl. 28 Nariadenia Európskeho parlamentu a Rady (EÚ) 2016/679 z 27.apríla 2016 o ochrane fyzických osôb pri spracúvaní osobných údajov a o voľnom pohybe takýchto údajov, ktorým sa zrušuje smernica 95/46/ES (ďalej len „Nariadenie GDPR“) </w:t>
      </w:r>
      <w:r w:rsidRPr="002912BD">
        <w:rPr>
          <w:rFonts w:ascii="Times New Roman" w:hAnsi="Times New Roman" w:cs="Times New Roman"/>
        </w:rPr>
        <w:t>a § 34 a </w:t>
      </w:r>
      <w:proofErr w:type="spellStart"/>
      <w:r w:rsidRPr="002912BD">
        <w:rPr>
          <w:rFonts w:ascii="Times New Roman" w:hAnsi="Times New Roman" w:cs="Times New Roman"/>
        </w:rPr>
        <w:t>nasl</w:t>
      </w:r>
      <w:proofErr w:type="spellEnd"/>
      <w:r w:rsidRPr="002912BD">
        <w:rPr>
          <w:rFonts w:ascii="Times New Roman" w:hAnsi="Times New Roman" w:cs="Times New Roman"/>
        </w:rPr>
        <w:t>. zákona č.  18/2018 Z. z. o ochrane osobných údajov a o zmene a doplnení niektorých zákonov v platnom znení (ďalej len ako „Zákon o OOU“)</w:t>
      </w:r>
    </w:p>
    <w:p w14:paraId="26224A24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912BD">
        <w:rPr>
          <w:rFonts w:ascii="Times New Roman" w:hAnsi="Times New Roman" w:cs="Times New Roman"/>
        </w:rPr>
        <w:t>(ďalej len ako „Zmluva“)</w:t>
      </w:r>
    </w:p>
    <w:p w14:paraId="0C8311B6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4B234C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medzi:</w:t>
      </w:r>
    </w:p>
    <w:p w14:paraId="2C95EC95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1DF08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Prevádzkovateľom:</w:t>
      </w:r>
      <w:r w:rsidRPr="002912BD">
        <w:rPr>
          <w:rFonts w:ascii="Times New Roman" w:hAnsi="Times New Roman" w:cs="Times New Roman"/>
          <w:b/>
          <w:sz w:val="24"/>
          <w:szCs w:val="24"/>
        </w:rPr>
        <w:tab/>
      </w:r>
    </w:p>
    <w:p w14:paraId="72F5F3A5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90F48E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Obchodné meno: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....................................</w:t>
      </w:r>
    </w:p>
    <w:p w14:paraId="3402CFEA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Miesto podnikania: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6AEF2629" w14:textId="77777777" w:rsidR="002266F3" w:rsidRPr="002912BD" w:rsidRDefault="002266F3" w:rsidP="002912BD">
      <w:pPr>
        <w:spacing w:after="0" w:line="240" w:lineRule="auto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IČO: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7397F125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Style w:val="ra"/>
          <w:rFonts w:ascii="Times New Roman" w:hAnsi="Times New Roman" w:cs="Times New Roman"/>
          <w:sz w:val="24"/>
          <w:szCs w:val="24"/>
        </w:rPr>
        <w:t>Právna forma:</w:t>
      </w:r>
      <w:r w:rsidRPr="002912BD">
        <w:rPr>
          <w:rStyle w:val="ra"/>
          <w:rFonts w:ascii="Times New Roman" w:hAnsi="Times New Roman" w:cs="Times New Roman"/>
          <w:sz w:val="24"/>
          <w:szCs w:val="24"/>
        </w:rPr>
        <w:tab/>
      </w:r>
      <w:r w:rsidRPr="002912BD">
        <w:rPr>
          <w:rStyle w:val="ra"/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270B1B31" w14:textId="77777777" w:rsidR="002266F3" w:rsidRPr="002912BD" w:rsidRDefault="002266F3" w:rsidP="002912BD">
      <w:pPr>
        <w:pStyle w:val="Bezriadkovania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Zapísaný: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701EFF4A" w14:textId="77777777" w:rsidR="002266F3" w:rsidRPr="002912BD" w:rsidRDefault="002266F3" w:rsidP="002912BD">
      <w:pPr>
        <w:pStyle w:val="Bezriadkovania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Zastúpený: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7034A793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DAF9C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(ďalej len ako „Prevádzkovateľ“)</w:t>
      </w:r>
    </w:p>
    <w:p w14:paraId="3B16BB3B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98BD1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a</w:t>
      </w:r>
    </w:p>
    <w:p w14:paraId="5915B268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A25C3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Sprostredkovateľom:</w:t>
      </w:r>
    </w:p>
    <w:p w14:paraId="7337657B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3D1001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Obchodné meno: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b/>
          <w:sz w:val="24"/>
          <w:szCs w:val="24"/>
          <w:highlight w:val="yellow"/>
        </w:rPr>
        <w:t>....................................</w:t>
      </w:r>
    </w:p>
    <w:p w14:paraId="549BB4A1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Miesto podnikania: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746D5C27" w14:textId="77777777" w:rsidR="002266F3" w:rsidRPr="002912BD" w:rsidRDefault="002266F3" w:rsidP="002912BD">
      <w:pPr>
        <w:spacing w:after="0" w:line="240" w:lineRule="auto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IČO: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227531F1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Style w:val="ra"/>
          <w:rFonts w:ascii="Times New Roman" w:hAnsi="Times New Roman" w:cs="Times New Roman"/>
          <w:sz w:val="24"/>
          <w:szCs w:val="24"/>
        </w:rPr>
        <w:t>Právna forma:</w:t>
      </w:r>
      <w:r w:rsidRPr="002912BD">
        <w:rPr>
          <w:rStyle w:val="ra"/>
          <w:rFonts w:ascii="Times New Roman" w:hAnsi="Times New Roman" w:cs="Times New Roman"/>
          <w:sz w:val="24"/>
          <w:szCs w:val="24"/>
        </w:rPr>
        <w:tab/>
      </w:r>
      <w:r w:rsidRPr="002912BD">
        <w:rPr>
          <w:rStyle w:val="ra"/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0509A214" w14:textId="77777777" w:rsidR="002266F3" w:rsidRPr="002912BD" w:rsidRDefault="002266F3" w:rsidP="002912BD">
      <w:pPr>
        <w:pStyle w:val="Bezriadkovania"/>
        <w:ind w:left="2124" w:hanging="2124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Zapísaný: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5D9B7D3B" w14:textId="77777777" w:rsidR="002266F3" w:rsidRPr="002912BD" w:rsidRDefault="002266F3" w:rsidP="002912BD">
      <w:pPr>
        <w:pStyle w:val="Bezriadkovania"/>
        <w:ind w:left="2124" w:hanging="2124"/>
        <w:rPr>
          <w:rFonts w:ascii="Times New Roman" w:eastAsia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Zastúpený: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31202178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0B4B0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(ďalej len ako „Sprostredkovateľ“)</w:t>
      </w:r>
    </w:p>
    <w:p w14:paraId="6E109156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48270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 xml:space="preserve">(Prevádzkovateľ a Sprostredkovateľ ďalej spolu len ako „Zmluvné strany“ alebo jednotlivo ako „Zmluvná strana“) </w:t>
      </w:r>
    </w:p>
    <w:p w14:paraId="1E2CAF46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CC6D4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7487E9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I.</w:t>
      </w:r>
    </w:p>
    <w:p w14:paraId="488EC7C4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Predmet zmluvy</w:t>
      </w:r>
    </w:p>
    <w:p w14:paraId="2892870B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3667F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1.1.</w:t>
      </w:r>
      <w:r w:rsidRPr="002912BD">
        <w:rPr>
          <w:rFonts w:ascii="Times New Roman" w:hAnsi="Times New Roman" w:cs="Times New Roman"/>
          <w:sz w:val="24"/>
          <w:szCs w:val="24"/>
        </w:rPr>
        <w:tab/>
        <w:t>Predmetom tejto Zmluvy je uloženie pokynov Sprostredkovateľovi v procese spracúvania osobných údajov.</w:t>
      </w:r>
    </w:p>
    <w:p w14:paraId="528FE423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52FEFEC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II.</w:t>
      </w:r>
    </w:p>
    <w:p w14:paraId="4B142F70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Doba spracúvania</w:t>
      </w:r>
    </w:p>
    <w:p w14:paraId="606CBB85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662C35E" w14:textId="6934174D" w:rsidR="002266F3" w:rsidRPr="002912BD" w:rsidRDefault="002266F3" w:rsidP="002912BD">
      <w:pPr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Pr="002912BD">
        <w:rPr>
          <w:rFonts w:ascii="Times New Roman" w:hAnsi="Times New Roman" w:cs="Times New Roman"/>
          <w:sz w:val="24"/>
          <w:szCs w:val="24"/>
        </w:rPr>
        <w:tab/>
        <w:t>Spracúvanie osobných údajov Sprostredkovateľom bude trvať počas obdobia trvania hlavného zmluvného záväzku medzi Zmluvnými stranami</w:t>
      </w:r>
      <w:r w:rsidR="00C90518">
        <w:rPr>
          <w:rFonts w:ascii="Times New Roman" w:hAnsi="Times New Roman" w:cs="Times New Roman"/>
          <w:sz w:val="24"/>
          <w:szCs w:val="24"/>
        </w:rPr>
        <w:t xml:space="preserve">, ktorým je zmluva o </w:t>
      </w:r>
      <w:r w:rsidR="00C90518" w:rsidRPr="00C90518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Pr="00C90518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C90518">
        <w:rPr>
          <w:rFonts w:ascii="Times New Roman" w:hAnsi="Times New Roman" w:cs="Times New Roman"/>
          <w:sz w:val="24"/>
          <w:szCs w:val="24"/>
        </w:rPr>
        <w:t xml:space="preserve">, uzavretá dňa </w:t>
      </w:r>
      <w:r w:rsidR="00C90518" w:rsidRPr="00C90518">
        <w:rPr>
          <w:rFonts w:ascii="Times New Roman" w:hAnsi="Times New Roman" w:cs="Times New Roman"/>
          <w:sz w:val="24"/>
          <w:szCs w:val="24"/>
          <w:highlight w:val="yellow"/>
        </w:rPr>
        <w:t>.................</w:t>
      </w:r>
      <w:r w:rsidR="00C9051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03C4F76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44C1206F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III.</w:t>
      </w:r>
    </w:p>
    <w:p w14:paraId="40060F80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912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Povaha a účel spracúvania osobných údajov</w:t>
      </w:r>
    </w:p>
    <w:p w14:paraId="438D7EC9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645C455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3.1.</w:t>
      </w:r>
      <w:r w:rsidRPr="002912BD">
        <w:rPr>
          <w:rFonts w:ascii="Times New Roman" w:hAnsi="Times New Roman" w:cs="Times New Roman"/>
          <w:sz w:val="24"/>
          <w:szCs w:val="24"/>
        </w:rPr>
        <w:tab/>
        <w:t>Povahou spracúvania osobných údajov je ich spracúvanie automatizovanými a neautomatizovanými prostriedkami spracúvania.</w:t>
      </w:r>
    </w:p>
    <w:p w14:paraId="5D89A627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805A1" w14:textId="65BF447B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3.2.</w:t>
      </w:r>
      <w:r w:rsidRPr="002912BD">
        <w:rPr>
          <w:rFonts w:ascii="Times New Roman" w:hAnsi="Times New Roman" w:cs="Times New Roman"/>
          <w:sz w:val="24"/>
          <w:szCs w:val="24"/>
        </w:rPr>
        <w:tab/>
        <w:t xml:space="preserve">Účelom spracovania osobných údajov je </w:t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  <w:r w:rsidRPr="002912BD">
        <w:rPr>
          <w:rFonts w:ascii="Times New Roman" w:hAnsi="Times New Roman" w:cs="Times New Roman"/>
          <w:sz w:val="24"/>
          <w:szCs w:val="24"/>
        </w:rPr>
        <w:t xml:space="preserve"> </w:t>
      </w:r>
      <w:r w:rsidRPr="002912BD">
        <w:rPr>
          <w:rFonts w:ascii="Times New Roman" w:hAnsi="Times New Roman" w:cs="Times New Roman"/>
          <w:color w:val="FF0000"/>
          <w:sz w:val="24"/>
          <w:szCs w:val="24"/>
        </w:rPr>
        <w:t>(napr. vedenie mzdovej agendy Prevádzkovateľa, spracovanie účtovných dokladov</w:t>
      </w:r>
      <w:r w:rsidR="00DE5B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12BD">
        <w:rPr>
          <w:rFonts w:ascii="Times New Roman" w:hAnsi="Times New Roman" w:cs="Times New Roman"/>
          <w:color w:val="FF0000"/>
          <w:sz w:val="24"/>
          <w:szCs w:val="24"/>
        </w:rPr>
        <w:t>a pod.).</w:t>
      </w:r>
    </w:p>
    <w:p w14:paraId="22BCB4B3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6D0E3F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IV.</w:t>
      </w:r>
    </w:p>
    <w:p w14:paraId="3EC84AD9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Názvy informačných systémov</w:t>
      </w:r>
    </w:p>
    <w:p w14:paraId="24EC3702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50708D8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4.1.</w:t>
      </w:r>
      <w:r w:rsidRPr="002912BD">
        <w:rPr>
          <w:rFonts w:ascii="Times New Roman" w:hAnsi="Times New Roman" w:cs="Times New Roman"/>
          <w:sz w:val="24"/>
          <w:szCs w:val="24"/>
        </w:rPr>
        <w:tab/>
        <w:t xml:space="preserve">Názvy informačných systémov sú: </w:t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  <w:r w:rsidRPr="002912BD">
        <w:rPr>
          <w:rFonts w:ascii="Times New Roman" w:hAnsi="Times New Roman" w:cs="Times New Roman"/>
          <w:sz w:val="24"/>
          <w:szCs w:val="24"/>
        </w:rPr>
        <w:t xml:space="preserve"> </w:t>
      </w:r>
      <w:r w:rsidRPr="002912BD">
        <w:rPr>
          <w:rFonts w:ascii="Times New Roman" w:hAnsi="Times New Roman" w:cs="Times New Roman"/>
          <w:color w:val="FF0000"/>
          <w:sz w:val="24"/>
          <w:szCs w:val="24"/>
        </w:rPr>
        <w:t xml:space="preserve">(napr. </w:t>
      </w:r>
      <w:r w:rsidRPr="002912BD">
        <w:rPr>
          <w:rFonts w:ascii="Times New Roman" w:hAnsi="Times New Roman"/>
          <w:color w:val="FF0000"/>
          <w:sz w:val="24"/>
          <w:szCs w:val="24"/>
        </w:rPr>
        <w:t xml:space="preserve">IS Mzdový a personálny systém, IS Zákazníci, IS </w:t>
      </w:r>
      <w:r w:rsidRPr="002912BD">
        <w:rPr>
          <w:rFonts w:ascii="Times New Roman" w:hAnsi="Times New Roman"/>
          <w:color w:val="FF0000"/>
          <w:sz w:val="24"/>
          <w:szCs w:val="24"/>
          <w:lang w:eastAsia="sk-SK"/>
        </w:rPr>
        <w:t xml:space="preserve">Účtovné doklady a pod.). </w:t>
      </w:r>
    </w:p>
    <w:p w14:paraId="49EAF406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55A074CD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V.</w:t>
      </w:r>
    </w:p>
    <w:p w14:paraId="07ADC886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912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Zoznam osobných údajov</w:t>
      </w:r>
    </w:p>
    <w:p w14:paraId="30F26D4F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8451E" w14:textId="77777777" w:rsidR="002266F3" w:rsidRPr="002912BD" w:rsidRDefault="002266F3" w:rsidP="002912BD">
      <w:pPr>
        <w:pStyle w:val="Bezmezer1"/>
        <w:ind w:left="705" w:hanging="705"/>
        <w:jc w:val="both"/>
        <w:rPr>
          <w:rFonts w:ascii="Times New Roman" w:hAnsi="Times New Roman"/>
          <w:color w:val="FF0000"/>
          <w:sz w:val="24"/>
          <w:szCs w:val="24"/>
        </w:rPr>
      </w:pPr>
      <w:r w:rsidRPr="002912BD">
        <w:rPr>
          <w:rFonts w:ascii="Times New Roman" w:hAnsi="Times New Roman"/>
          <w:sz w:val="24"/>
          <w:szCs w:val="24"/>
        </w:rPr>
        <w:t>5.1.</w:t>
      </w:r>
      <w:r w:rsidRPr="002912BD">
        <w:rPr>
          <w:rFonts w:ascii="Times New Roman" w:hAnsi="Times New Roman"/>
          <w:sz w:val="24"/>
          <w:szCs w:val="24"/>
        </w:rPr>
        <w:tab/>
        <w:t xml:space="preserve">Zoznam spracovávaných osobných údajov tvorí: </w:t>
      </w:r>
      <w:r w:rsidRPr="002912BD">
        <w:rPr>
          <w:rFonts w:ascii="Times New Roman" w:hAnsi="Times New Roman"/>
          <w:sz w:val="24"/>
          <w:szCs w:val="24"/>
          <w:highlight w:val="yellow"/>
        </w:rPr>
        <w:t>....................................</w:t>
      </w:r>
      <w:r w:rsidRPr="002912BD">
        <w:rPr>
          <w:rFonts w:ascii="Times New Roman" w:hAnsi="Times New Roman"/>
          <w:sz w:val="24"/>
          <w:szCs w:val="24"/>
        </w:rPr>
        <w:t xml:space="preserve">   </w:t>
      </w:r>
      <w:r w:rsidRPr="002912BD">
        <w:rPr>
          <w:rFonts w:ascii="Times New Roman" w:hAnsi="Times New Roman"/>
          <w:color w:val="FF0000"/>
          <w:sz w:val="24"/>
          <w:szCs w:val="24"/>
        </w:rPr>
        <w:t>(napr. meno, priezvisko, titul, adresa, dátum narodenia, a pod.).</w:t>
      </w:r>
    </w:p>
    <w:p w14:paraId="58606C6F" w14:textId="77777777" w:rsidR="002266F3" w:rsidRPr="002912BD" w:rsidRDefault="002266F3" w:rsidP="002912BD">
      <w:pPr>
        <w:pStyle w:val="Bezmezer1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062CC4AE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VI.</w:t>
      </w:r>
    </w:p>
    <w:p w14:paraId="7E81FF54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912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Kategórie dotknutých osôb</w:t>
      </w:r>
    </w:p>
    <w:p w14:paraId="5C2D3B97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3F648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/>
          <w:color w:val="FF0000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6.1.</w:t>
      </w:r>
      <w:r w:rsidRPr="002912BD">
        <w:rPr>
          <w:rFonts w:ascii="Times New Roman" w:hAnsi="Times New Roman" w:cs="Times New Roman"/>
          <w:sz w:val="24"/>
          <w:szCs w:val="24"/>
        </w:rPr>
        <w:tab/>
        <w:t xml:space="preserve">Dotknutými osobami v zmysle tejto Zmluvy sú: </w:t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  <w:r w:rsidRPr="002912BD">
        <w:rPr>
          <w:rFonts w:ascii="Times New Roman" w:hAnsi="Times New Roman" w:cs="Times New Roman"/>
          <w:sz w:val="24"/>
          <w:szCs w:val="24"/>
        </w:rPr>
        <w:t xml:space="preserve"> </w:t>
      </w:r>
      <w:r w:rsidRPr="002912BD">
        <w:rPr>
          <w:rFonts w:ascii="Times New Roman" w:hAnsi="Times New Roman" w:cs="Times New Roman"/>
          <w:color w:val="FF0000"/>
          <w:sz w:val="24"/>
          <w:szCs w:val="24"/>
        </w:rPr>
        <w:t xml:space="preserve">(napr. </w:t>
      </w:r>
      <w:r w:rsidRPr="002912BD">
        <w:rPr>
          <w:rFonts w:ascii="Times New Roman" w:hAnsi="Times New Roman"/>
          <w:color w:val="FF0000"/>
          <w:sz w:val="24"/>
          <w:szCs w:val="24"/>
        </w:rPr>
        <w:t>zamestnanci a zákazníci Prevádzkovateľa).</w:t>
      </w:r>
    </w:p>
    <w:p w14:paraId="061C0D9D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D42F142" w14:textId="77777777" w:rsidR="002266F3" w:rsidRPr="002912BD" w:rsidRDefault="002266F3" w:rsidP="002912B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VII.</w:t>
      </w:r>
    </w:p>
    <w:p w14:paraId="0C2E7E25" w14:textId="77777777" w:rsidR="002266F3" w:rsidRPr="002912BD" w:rsidRDefault="002266F3" w:rsidP="002912B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Povinnosti a práva Prevádzkovateľa</w:t>
      </w:r>
    </w:p>
    <w:p w14:paraId="6EAA0D02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1EF14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7.1.</w:t>
      </w:r>
      <w:r w:rsidRPr="002912BD">
        <w:rPr>
          <w:rFonts w:ascii="Times New Roman" w:hAnsi="Times New Roman" w:cs="Times New Roman"/>
          <w:sz w:val="24"/>
          <w:szCs w:val="24"/>
        </w:rPr>
        <w:tab/>
        <w:t>Prevádzkovateľ sa zaväzuje dodržiavať nasledovné povinnosti:</w:t>
      </w:r>
    </w:p>
    <w:p w14:paraId="06FD94BB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93F81D4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poskytnúť Sprostredkovateľovi všetku súčinnosť za účelom plnenia predmetu tejto Zmluvy</w:t>
      </w:r>
    </w:p>
    <w:p w14:paraId="24648F30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 xml:space="preserve">- </w:t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40D5F0DD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A86329D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7.2.</w:t>
      </w:r>
      <w:r w:rsidRPr="002912BD">
        <w:rPr>
          <w:rFonts w:ascii="Times New Roman" w:hAnsi="Times New Roman" w:cs="Times New Roman"/>
          <w:sz w:val="24"/>
          <w:szCs w:val="24"/>
        </w:rPr>
        <w:tab/>
        <w:t>Prevádzkovateľ má právo:</w:t>
      </w:r>
    </w:p>
    <w:p w14:paraId="39509331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B96B1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požadovať od Sprostredkovateľa pravidelné správy o stave ochrany spracúvaných osobných údajov a Sprostredkovateľ má povinnosť mu ich poskytnúť bezodkladne</w:t>
      </w:r>
    </w:p>
    <w:p w14:paraId="1A40E09D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 xml:space="preserve">- </w:t>
      </w:r>
      <w:r w:rsidRPr="002912BD">
        <w:rPr>
          <w:rFonts w:ascii="Times New Roman" w:hAnsi="Times New Roman" w:cs="Times New Roman"/>
          <w:sz w:val="24"/>
          <w:szCs w:val="24"/>
          <w:highlight w:val="yellow"/>
        </w:rPr>
        <w:t>....................................</w:t>
      </w:r>
    </w:p>
    <w:p w14:paraId="45F5B87B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EB33187" w14:textId="77777777" w:rsidR="002266F3" w:rsidRPr="002912BD" w:rsidRDefault="002266F3" w:rsidP="002912B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VIII.</w:t>
      </w:r>
    </w:p>
    <w:p w14:paraId="3B8008FF" w14:textId="77777777" w:rsidR="002266F3" w:rsidRPr="002912BD" w:rsidRDefault="002266F3" w:rsidP="002912B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Povinnosti Sprostredkovateľa</w:t>
      </w:r>
    </w:p>
    <w:p w14:paraId="39E5E957" w14:textId="77777777" w:rsidR="002266F3" w:rsidRPr="002912BD" w:rsidRDefault="002266F3" w:rsidP="002912B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358C1E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8.1.</w:t>
      </w:r>
      <w:r w:rsidRPr="002912BD">
        <w:rPr>
          <w:rFonts w:ascii="Times New Roman" w:hAnsi="Times New Roman" w:cs="Times New Roman"/>
          <w:sz w:val="24"/>
          <w:szCs w:val="24"/>
        </w:rPr>
        <w:tab/>
        <w:t>Sprostredkovateľ je povinný najmä:</w:t>
      </w:r>
    </w:p>
    <w:p w14:paraId="554D28BF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0C211D07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lastRenderedPageBreak/>
        <w:t xml:space="preserve">- spracúvať osobné údaje len na základe písomných pokynov Prevádzkovateľa, </w:t>
      </w:r>
    </w:p>
    <w:p w14:paraId="6D634FC3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zabezpečiť, aby sa osoby oprávnené spracúvať osobné údaje zaviazali (napr. zamestnanci Sprostredkovateľa), že zachovajú mlčanlivosť o informáciách, o ktorých sa dozvedeli,</w:t>
      </w:r>
    </w:p>
    <w:p w14:paraId="15F7CADA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pri spracúvaní osobných údajov postupovať podľa opatrení v zmysle § 39 Zákona o ochrane osobných údajov, súvisiace s bezpečnosťou spracúvania osobných údajov,</w:t>
      </w:r>
    </w:p>
    <w:p w14:paraId="5E2DCCF5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poskytnúť súčinnosť Prevádzkovateľovi vhodnými technickými a organizačnými opatreniami pri plnení jeho povinnosti prijímať opatrenia na základe žiadosti dotknutej osoby podľa druhej časti druhej hlavy Zákona o ochrane osobných údajov,</w:t>
      </w:r>
    </w:p>
    <w:p w14:paraId="1E1CC2F3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vrátiť prevádzkovateľovi osobné údaje po ukončení poskytovania služieb týkajúcich sa spracúvania osobných údajov</w:t>
      </w:r>
    </w:p>
    <w:p w14:paraId="506FA5FD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 xml:space="preserve">- na základe rozhodnutia Prevádzkovateľa vymazať existujúce kópie, ktoré obsahujú osobné údaje, </w:t>
      </w:r>
    </w:p>
    <w:p w14:paraId="663FC036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poskytnúť Prevádzkovateľovi informácie potrebné na preukázanie splnenia povinností a poskytnúť súčinnosť v rámci auditu ochrany osobných údajov a kontroly zo strany Prevádzkovateľa alebo audítora, ktorého poveril Prevádzkovateľ,</w:t>
      </w:r>
    </w:p>
    <w:p w14:paraId="36BDC7A3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bez zbytočného odkladu informovať Prevádzkovateľa, ak má za to, že sa pokynom Prevádzkovateľa porušuje Nariadenie GDPR, Zákon o ochrane osobných údajov, osobitný predpis alebo medzinárodná zmluva, ktorou je Slovenská republika viazaná, ktoré sa týkajú ochrany osobných údajov,</w:t>
      </w:r>
    </w:p>
    <w:p w14:paraId="0277E4E1" w14:textId="77777777" w:rsidR="00D02761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- oznámiť Prevádzkovateľovi porušenie ochrany osobných údajov bez zbytočného odkladu po tom, ako sa o ňom dozvie</w:t>
      </w:r>
    </w:p>
    <w:p w14:paraId="29A080E6" w14:textId="1C81939F" w:rsidR="002266F3" w:rsidRDefault="00D02761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02761">
        <w:rPr>
          <w:rFonts w:ascii="Times New Roman" w:hAnsi="Times New Roman" w:cs="Times New Roman"/>
          <w:sz w:val="24"/>
          <w:szCs w:val="24"/>
          <w:highlight w:val="yellow"/>
        </w:rPr>
        <w:t>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6F3" w:rsidRPr="002912BD">
        <w:rPr>
          <w:rFonts w:ascii="Times New Roman" w:hAnsi="Times New Roman" w:cs="Times New Roman"/>
          <w:sz w:val="24"/>
          <w:szCs w:val="24"/>
        </w:rPr>
        <w:t>.</w:t>
      </w:r>
    </w:p>
    <w:p w14:paraId="368BA2E6" w14:textId="77777777" w:rsidR="00FB106D" w:rsidRPr="002912BD" w:rsidRDefault="00FB106D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0D6E8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IX.</w:t>
      </w:r>
    </w:p>
    <w:p w14:paraId="2EB14771" w14:textId="77777777" w:rsidR="002266F3" w:rsidRPr="002912BD" w:rsidRDefault="002266F3" w:rsidP="002912BD">
      <w:pPr>
        <w:spacing w:after="0"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2912BD">
        <w:rPr>
          <w:rStyle w:val="Styl3Char"/>
          <w:rFonts w:ascii="Times New Roman" w:hAnsi="Times New Roman" w:cs="Times New Roman"/>
          <w:sz w:val="24"/>
          <w:szCs w:val="24"/>
        </w:rPr>
        <w:t>Podmienky spracúvania osobných údajov</w:t>
      </w:r>
    </w:p>
    <w:p w14:paraId="620E86A0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24F9A64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9.1.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ab/>
        <w:t>Sprostredkovateľ zabezpečuje podľa Nariadenia GDPR a Zákona o ochrane osobných údajov a primeraných technických a organizačných opatrení spracúvanie osobných údajov a ich poskytovanie príslušným inštitúciám podľa osobitných zákonov tak, aby bol zabezpečený účel spracovávania a ochrana osobných údajov.</w:t>
      </w:r>
    </w:p>
    <w:p w14:paraId="22E2C83F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7128CB29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9.2.</w:t>
      </w:r>
      <w:r w:rsidRPr="002912BD">
        <w:rPr>
          <w:rFonts w:ascii="Times New Roman" w:hAnsi="Times New Roman" w:cs="Times New Roman"/>
          <w:sz w:val="24"/>
          <w:szCs w:val="24"/>
        </w:rPr>
        <w:tab/>
        <w:t>Sprostredkovateľ zabezpečí ochranu osobných údajov dotknutých osôb, najmä ich dôvernosť, integritu a dostupnosť, v súlade s Nariadením GDPR, Zákonom o ochrane osobných údajov, opatreniami v oblasti technickej, organizačnej a personálnej bezpečnosti.</w:t>
      </w:r>
    </w:p>
    <w:p w14:paraId="4506DF87" w14:textId="77777777" w:rsidR="002266F3" w:rsidRPr="002912BD" w:rsidRDefault="002266F3" w:rsidP="002912BD">
      <w:pPr>
        <w:spacing w:after="0" w:line="240" w:lineRule="auto"/>
        <w:ind w:left="1414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3BA0CCB" w14:textId="20FA9EBB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X.</w:t>
      </w:r>
    </w:p>
    <w:p w14:paraId="03899DEB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912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Povolené operácie s osobnými údajmi</w:t>
      </w:r>
    </w:p>
    <w:p w14:paraId="517BEF80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9FE502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10.1.</w:t>
      </w:r>
      <w:r w:rsidRPr="002912BD">
        <w:rPr>
          <w:rFonts w:ascii="Times New Roman" w:hAnsi="Times New Roman" w:cs="Times New Roman"/>
          <w:sz w:val="24"/>
          <w:szCs w:val="24"/>
        </w:rPr>
        <w:tab/>
        <w:t>Sprostredkovateľ je oprávnený len na získavanie a spracovanie osobných údajov od osôb uvedených v Článku VI. a to len v rozsahu nevyhnutnom na zabezpečenie účelu tejto Zmluvy.</w:t>
      </w:r>
    </w:p>
    <w:p w14:paraId="03213999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2CAB5B14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10.2.</w:t>
      </w:r>
      <w:r w:rsidRPr="002912BD">
        <w:rPr>
          <w:rFonts w:ascii="Times New Roman" w:hAnsi="Times New Roman" w:cs="Times New Roman"/>
          <w:sz w:val="24"/>
          <w:szCs w:val="24"/>
        </w:rPr>
        <w:tab/>
        <w:t>Sprostredkovateľ sa zaväzuje nevyužívať a nezdružovať osobné údaje získané od Prevádzkovateľa na iné, resp. rozdielne účely ako sú uvedené v Článku III. tejto Zmluvy.</w:t>
      </w:r>
    </w:p>
    <w:p w14:paraId="44D1E675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4382FF54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10.3.</w:t>
      </w:r>
      <w:r w:rsidRPr="002912BD">
        <w:rPr>
          <w:rFonts w:ascii="Times New Roman" w:hAnsi="Times New Roman" w:cs="Times New Roman"/>
          <w:sz w:val="24"/>
          <w:szCs w:val="24"/>
        </w:rPr>
        <w:tab/>
        <w:t xml:space="preserve">Sprostredkovateľ je povinný chrániť spracúvané osobné údaje pred ich poškodením, zničením, stratou, zmenou, neoprávneným prístupom a sprístupnením, poskytnutím alebo zverejnením, ako aj pred akýmikoľvek inými neprípustnými spôsobmi </w:t>
      </w:r>
      <w:r w:rsidRPr="002912BD">
        <w:rPr>
          <w:rFonts w:ascii="Times New Roman" w:hAnsi="Times New Roman" w:cs="Times New Roman"/>
          <w:sz w:val="24"/>
          <w:szCs w:val="24"/>
        </w:rPr>
        <w:lastRenderedPageBreak/>
        <w:t>spracúvania. Na tento účel je povinný prijať primerané technické, organizačné a personálne opatrenia zodpovedajúce spôsobu spracúvania osobných údajov, pričom je povinný vziať do úvahy najmä použiteľné technické prostriedky, dôvernosť a dôležitosť spracúvaných osobných údajov, ako aj rozsah možných rizík, ktoré sú spôsobilé narušiť bezpečnosť alebo funkčnosť jeho informačných systémov.</w:t>
      </w:r>
    </w:p>
    <w:p w14:paraId="138A17C7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33BEF41A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10.4.</w:t>
      </w:r>
      <w:r w:rsidRPr="002912BD">
        <w:rPr>
          <w:rFonts w:ascii="Times New Roman" w:hAnsi="Times New Roman" w:cs="Times New Roman"/>
          <w:sz w:val="24"/>
          <w:szCs w:val="24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ab/>
        <w:t>Sprostredkovateľ a jeho zamestnanci sú povinní zachovávať mlčanlivosť o osobných údajoch získaných od Prevádzkovateľa, s ktorými prídu do styku; tie nesmú využiť ani pre osobnú potrebu, ani ich nesmú zverejniť a nikomu poskytnúť ani sprístupniť. Túto mlčanlivosť sa zaväzujú zachovať aj po skončení poverenia. Sprostredkovateľ zodpovedá za to, že mlčanlivosť budú zachovávať aj jeho zamestnanci - oprávnené osoby a  poverené osoby.</w:t>
      </w:r>
    </w:p>
    <w:p w14:paraId="3FA755DF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963058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</w:rPr>
      </w:pPr>
      <w:r w:rsidRPr="002912BD">
        <w:rPr>
          <w:rFonts w:ascii="Times New Roman" w:eastAsia="Times New Roman" w:hAnsi="Times New Roman" w:cs="Times New Roman"/>
          <w:sz w:val="24"/>
          <w:szCs w:val="24"/>
          <w:lang w:eastAsia="sk-SK"/>
        </w:rPr>
        <w:t>10.5.</w:t>
      </w:r>
      <w:r w:rsidRPr="002912B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>Sprostredkovateľ sa zaručuje spracúvané osobné údaje nepoužiť v rozpore s oprávnenými záujmami dotknutej osoby, neohrozovať ani nepoškodzovať jeho práva a právom chránené záujmy a svojím konaním nebude neoprávnene zasahovať do práva na ochranu jej osobnosti a súkromia.</w:t>
      </w:r>
    </w:p>
    <w:p w14:paraId="49C95BC3" w14:textId="77777777" w:rsidR="002266F3" w:rsidRPr="002912BD" w:rsidRDefault="002266F3" w:rsidP="00291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CD21FBB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eastAsia="Times New Roman" w:hAnsi="Times New Roman" w:cs="Times New Roman"/>
          <w:sz w:val="24"/>
          <w:szCs w:val="24"/>
          <w:lang w:eastAsia="sk-SK"/>
        </w:rPr>
        <w:t>10.6.</w:t>
      </w:r>
      <w:r w:rsidRPr="002912B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 xml:space="preserve">Sprostredkovateľ zodpovedá za poučenie osôb, ktoré na základe jeho pokynu prídu alebo môžu prísť do styku s osobnými údajmi, o právach, povinnostiach a zodpovednostiach a to pred vydaním prvého pokynu. </w:t>
      </w:r>
    </w:p>
    <w:p w14:paraId="3418253F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1D59B356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hAnsi="Times New Roman" w:cs="Times New Roman"/>
          <w:sz w:val="24"/>
          <w:szCs w:val="24"/>
        </w:rPr>
        <w:t>10.7.</w:t>
      </w:r>
      <w:r w:rsidRPr="002912BD">
        <w:rPr>
          <w:rFonts w:ascii="Times New Roman" w:hAnsi="Times New Roman" w:cs="Times New Roman"/>
          <w:sz w:val="24"/>
          <w:szCs w:val="24"/>
        </w:rPr>
        <w:tab/>
        <w:t xml:space="preserve">Sprostredkovateľ je povinný spracúvať osobné údaje v súlade s dobrými mravmi a konať spôsobom, ktorý neodporuje zákonu, ani iným všeobecne záväzným právnym predpisom a ani ich neobchádza. </w:t>
      </w:r>
    </w:p>
    <w:p w14:paraId="1541AEBB" w14:textId="77777777" w:rsidR="002266F3" w:rsidRPr="002912BD" w:rsidRDefault="002266F3" w:rsidP="002912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8F029" w14:textId="4657B2D6" w:rsidR="002266F3" w:rsidRDefault="002266F3" w:rsidP="002912B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912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10.8. </w:t>
      </w:r>
      <w:r w:rsidRPr="002912B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2912B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Prevádzkovateľ pri výbere Sprostredkovateľa dbal na jeho odbornú, technickú, organizačnú a personálnu spôsobilosť a jeho schopnosť zaručiť bezpečnosť spracúvaných osobných údajov v súlade s Nariadením GDPR a Zákonom o OOÚ. Splnenie dostatočných záruk Sprostredkovateľ preukázal prijatými primeranými technickými a organizačnými opatreniami.</w:t>
      </w:r>
    </w:p>
    <w:p w14:paraId="2D748EB0" w14:textId="6B92D2B2" w:rsidR="007746DD" w:rsidRDefault="007746DD" w:rsidP="002912B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A9F1EB" w14:textId="0B905864" w:rsidR="007746DD" w:rsidRPr="002912BD" w:rsidRDefault="007746DD" w:rsidP="002912BD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746DD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...............................................</w:t>
      </w:r>
    </w:p>
    <w:p w14:paraId="0E4EE3AF" w14:textId="77777777" w:rsidR="00EA734D" w:rsidRPr="002912BD" w:rsidRDefault="00EA734D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02E3A" w14:textId="4A35D590" w:rsidR="002266F3" w:rsidRPr="002912BD" w:rsidRDefault="002266F3" w:rsidP="002912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2BD">
        <w:rPr>
          <w:rFonts w:ascii="Times New Roman" w:hAnsi="Times New Roman" w:cs="Times New Roman"/>
          <w:b/>
          <w:sz w:val="24"/>
          <w:szCs w:val="24"/>
        </w:rPr>
        <w:t>Článok XI.</w:t>
      </w:r>
    </w:p>
    <w:p w14:paraId="14FA12AE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912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Trvanie zmluvy</w:t>
      </w:r>
    </w:p>
    <w:p w14:paraId="58AB6C1C" w14:textId="77777777" w:rsidR="002266F3" w:rsidRPr="002912BD" w:rsidRDefault="002266F3" w:rsidP="002912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35F5247" w14:textId="77777777" w:rsidR="002266F3" w:rsidRPr="002912BD" w:rsidRDefault="002266F3" w:rsidP="002912BD">
      <w:pPr>
        <w:spacing w:after="0" w:line="240" w:lineRule="auto"/>
        <w:ind w:left="703" w:hanging="703"/>
        <w:jc w:val="both"/>
        <w:rPr>
          <w:rStyle w:val="hps"/>
          <w:rFonts w:ascii="Times New Roman" w:hAnsi="Times New Roman" w:cs="Times New Roman"/>
          <w:sz w:val="24"/>
          <w:szCs w:val="24"/>
        </w:rPr>
      </w:pPr>
      <w:r w:rsidRPr="002912BD">
        <w:rPr>
          <w:rStyle w:val="hps"/>
          <w:rFonts w:ascii="Times New Roman" w:hAnsi="Times New Roman"/>
          <w:sz w:val="24"/>
          <w:szCs w:val="24"/>
        </w:rPr>
        <w:t>11.1.</w:t>
      </w:r>
      <w:r w:rsidRPr="002912BD">
        <w:rPr>
          <w:rStyle w:val="hps"/>
          <w:rFonts w:ascii="Times New Roman" w:hAnsi="Times New Roman"/>
          <w:sz w:val="24"/>
          <w:szCs w:val="24"/>
        </w:rPr>
        <w:tab/>
      </w:r>
      <w:r w:rsidRPr="002912BD">
        <w:rPr>
          <w:rStyle w:val="hps"/>
          <w:rFonts w:ascii="Times New Roman" w:hAnsi="Times New Roman" w:cs="Times New Roman"/>
          <w:sz w:val="24"/>
          <w:szCs w:val="24"/>
        </w:rPr>
        <w:t xml:space="preserve">Zmluva sa uzatvára na dobu určitú a to </w:t>
      </w:r>
      <w:r w:rsidRPr="002912BD">
        <w:rPr>
          <w:rFonts w:ascii="Times New Roman" w:hAnsi="Times New Roman" w:cs="Times New Roman"/>
          <w:sz w:val="24"/>
          <w:szCs w:val="24"/>
        </w:rPr>
        <w:t>na obdobie trvania hlavného zmluvného záväzku medzi Zmluvnými stranami</w:t>
      </w:r>
      <w:r w:rsidRPr="002912BD">
        <w:rPr>
          <w:rStyle w:val="hps"/>
          <w:rFonts w:ascii="Times New Roman" w:hAnsi="Times New Roman" w:cs="Times New Roman"/>
          <w:sz w:val="24"/>
          <w:szCs w:val="24"/>
        </w:rPr>
        <w:t>.</w:t>
      </w:r>
    </w:p>
    <w:p w14:paraId="3AE43B0B" w14:textId="77777777" w:rsidR="002266F3" w:rsidRPr="002912BD" w:rsidRDefault="002266F3" w:rsidP="002912BD">
      <w:pPr>
        <w:spacing w:after="0" w:line="240" w:lineRule="auto"/>
        <w:ind w:left="703" w:hanging="703"/>
        <w:jc w:val="both"/>
        <w:rPr>
          <w:rStyle w:val="hps"/>
          <w:rFonts w:ascii="Times New Roman" w:hAnsi="Times New Roman" w:cs="Times New Roman"/>
          <w:sz w:val="24"/>
          <w:szCs w:val="24"/>
        </w:rPr>
      </w:pPr>
    </w:p>
    <w:p w14:paraId="60B9F940" w14:textId="77777777" w:rsidR="002266F3" w:rsidRPr="002912BD" w:rsidRDefault="002266F3" w:rsidP="002912BD">
      <w:pPr>
        <w:spacing w:after="0" w:line="240" w:lineRule="auto"/>
        <w:ind w:left="703" w:hanging="703"/>
        <w:jc w:val="both"/>
        <w:rPr>
          <w:rFonts w:ascii="Times New Roman" w:hAnsi="Times New Roman" w:cs="Times New Roman"/>
          <w:sz w:val="24"/>
          <w:szCs w:val="24"/>
        </w:rPr>
      </w:pPr>
      <w:r w:rsidRPr="002912BD">
        <w:rPr>
          <w:rFonts w:ascii="Times New Roman" w:eastAsia="Times New Roman" w:hAnsi="Times New Roman" w:cs="Times New Roman"/>
          <w:sz w:val="24"/>
          <w:szCs w:val="24"/>
          <w:lang w:eastAsia="sk-SK"/>
        </w:rPr>
        <w:t>11.2.</w:t>
      </w:r>
      <w:r w:rsidRPr="002912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2912B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2912BD">
        <w:rPr>
          <w:rFonts w:ascii="Times New Roman" w:hAnsi="Times New Roman" w:cs="Times New Roman"/>
          <w:sz w:val="24"/>
          <w:szCs w:val="24"/>
        </w:rPr>
        <w:t>Prevádzkovateľ a Sprostredkovateľ sú oprávnení túto zmluvu vypovedať aj bez uvedenia dôvodu. Výpovedná lehota je 1 mesiac a začína plynúť prvým dňom mesiaca nasledujúceho po mesiaci, v ktorom bola výpoveď doručená druhej zmluvnej strane.</w:t>
      </w:r>
    </w:p>
    <w:p w14:paraId="599BE770" w14:textId="77777777" w:rsidR="002266F3" w:rsidRPr="002912BD" w:rsidRDefault="002266F3" w:rsidP="002912BD">
      <w:pPr>
        <w:spacing w:after="0" w:line="240" w:lineRule="auto"/>
        <w:ind w:left="705" w:hanging="70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D0A8FB3" w14:textId="77777777" w:rsidR="002266F3" w:rsidRPr="002912BD" w:rsidRDefault="002266F3" w:rsidP="002912BD">
      <w:pPr>
        <w:pStyle w:val="Zkladntext"/>
        <w:ind w:left="426" w:hanging="426"/>
        <w:jc w:val="center"/>
        <w:rPr>
          <w:b/>
          <w:szCs w:val="24"/>
        </w:rPr>
      </w:pPr>
      <w:r w:rsidRPr="002912BD">
        <w:rPr>
          <w:b/>
          <w:szCs w:val="24"/>
        </w:rPr>
        <w:t>Čl. XII.</w:t>
      </w:r>
    </w:p>
    <w:p w14:paraId="2937A1F7" w14:textId="77777777" w:rsidR="002266F3" w:rsidRPr="002912BD" w:rsidRDefault="002266F3" w:rsidP="002912BD">
      <w:pPr>
        <w:pStyle w:val="Zkladntext"/>
        <w:ind w:left="426" w:hanging="426"/>
        <w:jc w:val="center"/>
        <w:rPr>
          <w:b/>
          <w:szCs w:val="24"/>
        </w:rPr>
      </w:pPr>
      <w:r w:rsidRPr="002912BD">
        <w:rPr>
          <w:b/>
          <w:szCs w:val="24"/>
        </w:rPr>
        <w:t xml:space="preserve">  Záverečné ustanovenia</w:t>
      </w:r>
    </w:p>
    <w:p w14:paraId="564D55B3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3540"/>
        <w:rPr>
          <w:rFonts w:ascii="Tahoma" w:hAnsi="Tahoma" w:cs="Tahoma"/>
          <w:sz w:val="20"/>
          <w:szCs w:val="20"/>
        </w:rPr>
      </w:pPr>
    </w:p>
    <w:p w14:paraId="6FDD8D1D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2912BD">
        <w:rPr>
          <w:rFonts w:ascii="Times New Roman" w:hAnsi="Times New Roman"/>
          <w:sz w:val="24"/>
          <w:szCs w:val="24"/>
        </w:rPr>
        <w:t xml:space="preserve">12.1. </w:t>
      </w:r>
      <w:r w:rsidRPr="002912BD">
        <w:rPr>
          <w:rFonts w:ascii="Times New Roman" w:hAnsi="Times New Roman"/>
          <w:sz w:val="24"/>
          <w:szCs w:val="24"/>
        </w:rPr>
        <w:tab/>
      </w:r>
      <w:r w:rsidRPr="002912BD">
        <w:rPr>
          <w:rFonts w:ascii="Times New Roman" w:hAnsi="Times New Roman"/>
          <w:sz w:val="24"/>
          <w:szCs w:val="24"/>
        </w:rPr>
        <w:tab/>
        <w:t>Zmluva nadobúda platnosť a účinnosť dňom jej podpísania oboma zmluvnými stranami.</w:t>
      </w:r>
    </w:p>
    <w:p w14:paraId="217B909E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1C67B346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2912BD">
        <w:rPr>
          <w:rStyle w:val="hps"/>
          <w:rFonts w:ascii="Times New Roman" w:hAnsi="Times New Roman"/>
          <w:sz w:val="24"/>
          <w:szCs w:val="24"/>
        </w:rPr>
        <w:lastRenderedPageBreak/>
        <w:t>12.2.</w:t>
      </w:r>
      <w:r w:rsidRPr="002912BD">
        <w:rPr>
          <w:rStyle w:val="hps"/>
          <w:rFonts w:ascii="Times New Roman" w:hAnsi="Times New Roman"/>
          <w:sz w:val="24"/>
          <w:szCs w:val="24"/>
        </w:rPr>
        <w:tab/>
      </w:r>
      <w:r w:rsidRPr="002912BD">
        <w:rPr>
          <w:rStyle w:val="hps"/>
          <w:rFonts w:ascii="Times New Roman" w:hAnsi="Times New Roman"/>
          <w:sz w:val="24"/>
          <w:szCs w:val="24"/>
        </w:rPr>
        <w:tab/>
      </w:r>
      <w:r w:rsidRPr="002912BD">
        <w:rPr>
          <w:rFonts w:ascii="Times New Roman" w:hAnsi="Times New Roman"/>
          <w:sz w:val="24"/>
          <w:szCs w:val="24"/>
        </w:rPr>
        <w:t>Ak niektoré z ustanovení Zmluvy bude z akéhokoľvek dôvodu považované za neplatné alebo nevykonateľné, budú tieto neplatné alebo nevykonateľné ustanovenia považované za oddelené od zvyšných ustanovení, ktoré ostanú medzi zmluvnými stranami v platnosti.</w:t>
      </w:r>
    </w:p>
    <w:p w14:paraId="51554EE8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50C10940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2912BD">
        <w:rPr>
          <w:rFonts w:ascii="Times New Roman" w:hAnsi="Times New Roman"/>
          <w:sz w:val="24"/>
          <w:szCs w:val="24"/>
        </w:rPr>
        <w:t>12.3.</w:t>
      </w:r>
      <w:r w:rsidRPr="002912BD">
        <w:rPr>
          <w:rFonts w:ascii="Times New Roman" w:hAnsi="Times New Roman"/>
          <w:sz w:val="24"/>
          <w:szCs w:val="24"/>
        </w:rPr>
        <w:tab/>
        <w:t>Zmluvné strany prehlasujú, že si túto Zmluvu riadne prečítali, že táto Zmluva nebola dojednaná v tiesni a ani za inak jednostranne nevýhodných podmienok. Na znak súhlasu s jej obsahom ju potvrdzujú svojim podpisom.</w:t>
      </w:r>
    </w:p>
    <w:p w14:paraId="188CB677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</w:p>
    <w:p w14:paraId="6940C161" w14:textId="77777777" w:rsidR="002266F3" w:rsidRPr="002912BD" w:rsidRDefault="002266F3" w:rsidP="002912BD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912BD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>12.4.</w:t>
      </w:r>
      <w:r w:rsidRPr="002912BD">
        <w:rPr>
          <w:rStyle w:val="Zvraznenie"/>
          <w:rFonts w:ascii="Times New Roman" w:hAnsi="Times New Roman" w:cs="Times New Roman"/>
          <w:i w:val="0"/>
          <w:iCs w:val="0"/>
          <w:sz w:val="24"/>
          <w:szCs w:val="24"/>
        </w:rPr>
        <w:tab/>
        <w:t>Táto zmluva ruší všetky zmluvy uzavreté medzi zmluvnými stranami v zmysle zákona č. 122/2013 Z. z. o ochrane osobných údajov.</w:t>
      </w:r>
    </w:p>
    <w:p w14:paraId="74479162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A1530F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2912BD">
        <w:rPr>
          <w:rFonts w:ascii="Times New Roman" w:hAnsi="Times New Roman"/>
          <w:sz w:val="24"/>
          <w:szCs w:val="24"/>
        </w:rPr>
        <w:t>12.5.</w:t>
      </w:r>
      <w:r w:rsidRPr="002912BD">
        <w:rPr>
          <w:rFonts w:ascii="Times New Roman" w:hAnsi="Times New Roman"/>
          <w:sz w:val="24"/>
          <w:szCs w:val="24"/>
        </w:rPr>
        <w:tab/>
        <w:t>Zmluva sa vyhotovuje v dvoch rovnopisoch s platnosťou originálu, pričom každý z účastníkov Zmluvy obdrží po jednom vyhotovení Zmluvy.</w:t>
      </w:r>
    </w:p>
    <w:p w14:paraId="5FFC6D65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71FD9AC6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29278B07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  <w:r w:rsidRPr="002912BD">
        <w:rPr>
          <w:rStyle w:val="hps"/>
          <w:rFonts w:ascii="Times New Roman" w:hAnsi="Times New Roman"/>
          <w:sz w:val="24"/>
          <w:szCs w:val="24"/>
        </w:rPr>
        <w:t>V</w:t>
      </w:r>
      <w:r w:rsidRPr="002912BD">
        <w:rPr>
          <w:rStyle w:val="hps"/>
          <w:rFonts w:ascii="Times New Roman" w:hAnsi="Times New Roman"/>
          <w:sz w:val="24"/>
          <w:szCs w:val="24"/>
          <w:highlight w:val="yellow"/>
        </w:rPr>
        <w:t>................................</w:t>
      </w:r>
      <w:r w:rsidRPr="002912BD">
        <w:rPr>
          <w:rStyle w:val="hps"/>
          <w:rFonts w:ascii="Times New Roman" w:hAnsi="Times New Roman"/>
          <w:sz w:val="24"/>
          <w:szCs w:val="24"/>
        </w:rPr>
        <w:t xml:space="preserve"> dňa </w:t>
      </w:r>
      <w:r w:rsidRPr="002912BD">
        <w:rPr>
          <w:rStyle w:val="hps"/>
          <w:rFonts w:ascii="Times New Roman" w:hAnsi="Times New Roman"/>
          <w:sz w:val="24"/>
          <w:szCs w:val="24"/>
          <w:highlight w:val="yellow"/>
        </w:rPr>
        <w:t>.................</w:t>
      </w:r>
    </w:p>
    <w:p w14:paraId="6D0D5100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32E95574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3C7FFEB6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  <w:r w:rsidRPr="002912BD">
        <w:rPr>
          <w:rStyle w:val="hps"/>
          <w:rFonts w:ascii="Times New Roman" w:hAnsi="Times New Roman"/>
          <w:sz w:val="24"/>
          <w:szCs w:val="24"/>
        </w:rPr>
        <w:t>Prevádzkovateľ:</w:t>
      </w:r>
      <w:r w:rsidRPr="002912BD">
        <w:rPr>
          <w:rStyle w:val="hps"/>
          <w:rFonts w:ascii="Times New Roman" w:hAnsi="Times New Roman"/>
          <w:sz w:val="24"/>
          <w:szCs w:val="24"/>
        </w:rPr>
        <w:tab/>
      </w:r>
      <w:r w:rsidRPr="002912BD">
        <w:rPr>
          <w:rStyle w:val="hps"/>
          <w:rFonts w:ascii="Times New Roman" w:hAnsi="Times New Roman"/>
          <w:sz w:val="24"/>
          <w:szCs w:val="24"/>
        </w:rPr>
        <w:tab/>
      </w:r>
      <w:r w:rsidRPr="002912BD">
        <w:rPr>
          <w:rStyle w:val="hps"/>
          <w:rFonts w:ascii="Times New Roman" w:hAnsi="Times New Roman"/>
          <w:sz w:val="24"/>
          <w:szCs w:val="24"/>
        </w:rPr>
        <w:tab/>
      </w:r>
      <w:r w:rsidRPr="002912BD">
        <w:rPr>
          <w:rStyle w:val="hps"/>
          <w:rFonts w:ascii="Times New Roman" w:hAnsi="Times New Roman"/>
          <w:sz w:val="24"/>
          <w:szCs w:val="24"/>
        </w:rPr>
        <w:tab/>
      </w:r>
      <w:r w:rsidRPr="002912BD">
        <w:rPr>
          <w:rStyle w:val="hps"/>
          <w:rFonts w:ascii="Times New Roman" w:hAnsi="Times New Roman"/>
          <w:sz w:val="24"/>
          <w:szCs w:val="24"/>
        </w:rPr>
        <w:tab/>
        <w:t>Sprostredkovateľ:</w:t>
      </w:r>
    </w:p>
    <w:p w14:paraId="155B4F1B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6AF6811E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0DC45297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3FA1138B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  <w:r w:rsidRPr="002912BD">
        <w:rPr>
          <w:rStyle w:val="hps"/>
          <w:rFonts w:ascii="Times New Roman" w:hAnsi="Times New Roman"/>
          <w:sz w:val="24"/>
          <w:szCs w:val="24"/>
        </w:rPr>
        <w:t>..............................................................</w:t>
      </w:r>
      <w:r w:rsidRPr="002912BD">
        <w:rPr>
          <w:rStyle w:val="hps"/>
          <w:rFonts w:ascii="Times New Roman" w:hAnsi="Times New Roman"/>
          <w:sz w:val="24"/>
          <w:szCs w:val="24"/>
        </w:rPr>
        <w:tab/>
      </w:r>
      <w:r w:rsidRPr="002912BD">
        <w:rPr>
          <w:rStyle w:val="hps"/>
          <w:rFonts w:ascii="Times New Roman" w:hAnsi="Times New Roman"/>
          <w:sz w:val="24"/>
          <w:szCs w:val="24"/>
        </w:rPr>
        <w:tab/>
        <w:t>..............................................................</w:t>
      </w:r>
    </w:p>
    <w:p w14:paraId="2177872D" w14:textId="77777777" w:rsidR="002266F3" w:rsidRPr="002912BD" w:rsidRDefault="002266F3" w:rsidP="002912B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Style w:val="hps"/>
          <w:rFonts w:ascii="Times New Roman" w:hAnsi="Times New Roman"/>
          <w:sz w:val="24"/>
          <w:szCs w:val="24"/>
        </w:rPr>
      </w:pPr>
    </w:p>
    <w:p w14:paraId="191B538A" w14:textId="77777777" w:rsidR="00EA734D" w:rsidRPr="002912BD" w:rsidRDefault="00EA734D" w:rsidP="002912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6E296F" w14:textId="77777777" w:rsidR="009B3D60" w:rsidRPr="002912BD" w:rsidRDefault="009B3D60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10BD27" w14:textId="77777777" w:rsidR="00291265" w:rsidRPr="002912BD" w:rsidRDefault="00291265" w:rsidP="00291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867A6" w14:textId="77777777" w:rsidR="002266F3" w:rsidRPr="002912BD" w:rsidRDefault="002266F3" w:rsidP="002912B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sectPr w:rsidR="002266F3" w:rsidRPr="00291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85540"/>
    <w:multiLevelType w:val="hybridMultilevel"/>
    <w:tmpl w:val="8D1AC9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A3665"/>
    <w:multiLevelType w:val="hybridMultilevel"/>
    <w:tmpl w:val="FD8A5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D17FF"/>
    <w:multiLevelType w:val="hybridMultilevel"/>
    <w:tmpl w:val="4CD86A24"/>
    <w:lvl w:ilvl="0" w:tplc="6478B788">
      <w:start w:val="1"/>
      <w:numFmt w:val="decimal"/>
      <w:pStyle w:val="Styl3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A7071"/>
    <w:multiLevelType w:val="hybridMultilevel"/>
    <w:tmpl w:val="EC7611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0C142D"/>
    <w:multiLevelType w:val="hybridMultilevel"/>
    <w:tmpl w:val="53EC16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4D7CFB"/>
    <w:multiLevelType w:val="hybridMultilevel"/>
    <w:tmpl w:val="EFFC1C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6F3"/>
    <w:rsid w:val="00050EF0"/>
    <w:rsid w:val="00051C9A"/>
    <w:rsid w:val="00056282"/>
    <w:rsid w:val="00071BC5"/>
    <w:rsid w:val="000A419A"/>
    <w:rsid w:val="000E3C7C"/>
    <w:rsid w:val="00116C6B"/>
    <w:rsid w:val="00124F6E"/>
    <w:rsid w:val="001402DA"/>
    <w:rsid w:val="001971D3"/>
    <w:rsid w:val="002266F3"/>
    <w:rsid w:val="0024280D"/>
    <w:rsid w:val="00291265"/>
    <w:rsid w:val="002912BD"/>
    <w:rsid w:val="002D14EC"/>
    <w:rsid w:val="002E0F71"/>
    <w:rsid w:val="0031430B"/>
    <w:rsid w:val="003B5F50"/>
    <w:rsid w:val="003E6468"/>
    <w:rsid w:val="00574B0C"/>
    <w:rsid w:val="005A0DA2"/>
    <w:rsid w:val="00623EBC"/>
    <w:rsid w:val="00654ACE"/>
    <w:rsid w:val="00671E52"/>
    <w:rsid w:val="006A0FB9"/>
    <w:rsid w:val="006B7BBA"/>
    <w:rsid w:val="00701192"/>
    <w:rsid w:val="007746DD"/>
    <w:rsid w:val="00812CB1"/>
    <w:rsid w:val="00823BEF"/>
    <w:rsid w:val="00881F80"/>
    <w:rsid w:val="00891732"/>
    <w:rsid w:val="008A623E"/>
    <w:rsid w:val="008D3CA8"/>
    <w:rsid w:val="00905177"/>
    <w:rsid w:val="00945690"/>
    <w:rsid w:val="009B3D60"/>
    <w:rsid w:val="009D4D21"/>
    <w:rsid w:val="00A71A36"/>
    <w:rsid w:val="00A744C5"/>
    <w:rsid w:val="00A9099F"/>
    <w:rsid w:val="00AB0B77"/>
    <w:rsid w:val="00AB2BF0"/>
    <w:rsid w:val="00AF0A6D"/>
    <w:rsid w:val="00B05F4B"/>
    <w:rsid w:val="00B504B0"/>
    <w:rsid w:val="00B635DC"/>
    <w:rsid w:val="00BB095D"/>
    <w:rsid w:val="00BD1EB6"/>
    <w:rsid w:val="00BD3BC9"/>
    <w:rsid w:val="00C05218"/>
    <w:rsid w:val="00C7578D"/>
    <w:rsid w:val="00C7646A"/>
    <w:rsid w:val="00C85508"/>
    <w:rsid w:val="00C90518"/>
    <w:rsid w:val="00D02761"/>
    <w:rsid w:val="00D554BB"/>
    <w:rsid w:val="00D56FF3"/>
    <w:rsid w:val="00DA1A7C"/>
    <w:rsid w:val="00DE5BDB"/>
    <w:rsid w:val="00DF6469"/>
    <w:rsid w:val="00E27C0E"/>
    <w:rsid w:val="00E348B4"/>
    <w:rsid w:val="00E4404C"/>
    <w:rsid w:val="00E83245"/>
    <w:rsid w:val="00EA5803"/>
    <w:rsid w:val="00EA734D"/>
    <w:rsid w:val="00F13F17"/>
    <w:rsid w:val="00F14D93"/>
    <w:rsid w:val="00F506AC"/>
    <w:rsid w:val="00F73D74"/>
    <w:rsid w:val="00F7470D"/>
    <w:rsid w:val="00FB106D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8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2266F3"/>
  </w:style>
  <w:style w:type="paragraph" w:styleId="Zkladntext">
    <w:name w:val="Body Text"/>
    <w:basedOn w:val="Normlny"/>
    <w:link w:val="ZkladntextChar"/>
    <w:rsid w:val="00226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66F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2266F3"/>
  </w:style>
  <w:style w:type="character" w:styleId="Zvraznenie">
    <w:name w:val="Emphasis"/>
    <w:basedOn w:val="Predvolenpsmoodseku"/>
    <w:uiPriority w:val="20"/>
    <w:qFormat/>
    <w:rsid w:val="002266F3"/>
    <w:rPr>
      <w:i/>
      <w:iCs/>
    </w:rPr>
  </w:style>
  <w:style w:type="paragraph" w:customStyle="1" w:styleId="Styl3">
    <w:name w:val="Styl3"/>
    <w:basedOn w:val="Odsekzoznamu"/>
    <w:link w:val="Styl3Char"/>
    <w:qFormat/>
    <w:rsid w:val="002266F3"/>
    <w:pPr>
      <w:numPr>
        <w:numId w:val="1"/>
      </w:numPr>
      <w:spacing w:after="200" w:line="276" w:lineRule="auto"/>
      <w:jc w:val="both"/>
    </w:pPr>
    <w:rPr>
      <w:rFonts w:eastAsiaTheme="minorEastAsia"/>
      <w:b/>
    </w:rPr>
  </w:style>
  <w:style w:type="character" w:customStyle="1" w:styleId="Styl3Char">
    <w:name w:val="Styl3 Char"/>
    <w:basedOn w:val="Predvolenpsmoodseku"/>
    <w:link w:val="Styl3"/>
    <w:rsid w:val="002266F3"/>
    <w:rPr>
      <w:rFonts w:eastAsiaTheme="minorEastAsia"/>
      <w:b/>
    </w:rPr>
  </w:style>
  <w:style w:type="paragraph" w:customStyle="1" w:styleId="Bezmezer1">
    <w:name w:val="Bez mezer1"/>
    <w:uiPriority w:val="1"/>
    <w:qFormat/>
    <w:rsid w:val="002266F3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2266F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266F3"/>
    <w:pPr>
      <w:ind w:left="720"/>
      <w:contextualSpacing/>
    </w:pPr>
  </w:style>
  <w:style w:type="paragraph" w:customStyle="1" w:styleId="Normlny1">
    <w:name w:val="Normálny1"/>
    <w:basedOn w:val="Normlny"/>
    <w:rsid w:val="00E4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ps">
    <w:name w:val="hps"/>
    <w:basedOn w:val="Predvolenpsmoodseku"/>
    <w:rsid w:val="002266F3"/>
  </w:style>
  <w:style w:type="paragraph" w:styleId="Zkladntext">
    <w:name w:val="Body Text"/>
    <w:basedOn w:val="Normlny"/>
    <w:link w:val="ZkladntextChar"/>
    <w:rsid w:val="00226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266F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ra">
    <w:name w:val="ra"/>
    <w:basedOn w:val="Predvolenpsmoodseku"/>
    <w:rsid w:val="002266F3"/>
  </w:style>
  <w:style w:type="character" w:styleId="Zvraznenie">
    <w:name w:val="Emphasis"/>
    <w:basedOn w:val="Predvolenpsmoodseku"/>
    <w:uiPriority w:val="20"/>
    <w:qFormat/>
    <w:rsid w:val="002266F3"/>
    <w:rPr>
      <w:i/>
      <w:iCs/>
    </w:rPr>
  </w:style>
  <w:style w:type="paragraph" w:customStyle="1" w:styleId="Styl3">
    <w:name w:val="Styl3"/>
    <w:basedOn w:val="Odsekzoznamu"/>
    <w:link w:val="Styl3Char"/>
    <w:qFormat/>
    <w:rsid w:val="002266F3"/>
    <w:pPr>
      <w:numPr>
        <w:numId w:val="1"/>
      </w:numPr>
      <w:spacing w:after="200" w:line="276" w:lineRule="auto"/>
      <w:jc w:val="both"/>
    </w:pPr>
    <w:rPr>
      <w:rFonts w:eastAsiaTheme="minorEastAsia"/>
      <w:b/>
    </w:rPr>
  </w:style>
  <w:style w:type="character" w:customStyle="1" w:styleId="Styl3Char">
    <w:name w:val="Styl3 Char"/>
    <w:basedOn w:val="Predvolenpsmoodseku"/>
    <w:link w:val="Styl3"/>
    <w:rsid w:val="002266F3"/>
    <w:rPr>
      <w:rFonts w:eastAsiaTheme="minorEastAsia"/>
      <w:b/>
    </w:rPr>
  </w:style>
  <w:style w:type="paragraph" w:customStyle="1" w:styleId="Bezmezer1">
    <w:name w:val="Bez mezer1"/>
    <w:uiPriority w:val="1"/>
    <w:qFormat/>
    <w:rsid w:val="002266F3"/>
    <w:pPr>
      <w:spacing w:after="0" w:line="240" w:lineRule="auto"/>
    </w:pPr>
    <w:rPr>
      <w:rFonts w:ascii="Calibri" w:eastAsia="Calibri" w:hAnsi="Calibri" w:cs="Times New Roman"/>
    </w:rPr>
  </w:style>
  <w:style w:type="paragraph" w:styleId="Bezriadkovania">
    <w:name w:val="No Spacing"/>
    <w:uiPriority w:val="1"/>
    <w:qFormat/>
    <w:rsid w:val="002266F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2266F3"/>
    <w:pPr>
      <w:ind w:left="720"/>
      <w:contextualSpacing/>
    </w:pPr>
  </w:style>
  <w:style w:type="paragraph" w:customStyle="1" w:styleId="Normlny1">
    <w:name w:val="Normálny1"/>
    <w:basedOn w:val="Normlny"/>
    <w:rsid w:val="00E4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1396</Words>
  <Characters>7961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DELL</cp:lastModifiedBy>
  <cp:revision>2</cp:revision>
  <dcterms:created xsi:type="dcterms:W3CDTF">2021-07-30T08:50:00Z</dcterms:created>
  <dcterms:modified xsi:type="dcterms:W3CDTF">2021-07-30T08:50:00Z</dcterms:modified>
</cp:coreProperties>
</file>